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5A37F9" w:rsidP="00CD1A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Фатежский р-н,</w:t>
      </w:r>
      <w:r w:rsidR="00C705D9">
        <w:rPr>
          <w:b/>
          <w:sz w:val="28"/>
          <w:szCs w:val="28"/>
        </w:rPr>
        <w:t xml:space="preserve"> </w:t>
      </w:r>
      <w:r w:rsidR="003008F4" w:rsidRPr="003008F4">
        <w:rPr>
          <w:b/>
          <w:sz w:val="28"/>
          <w:szCs w:val="28"/>
        </w:rPr>
        <w:t>г. Фатеж</w:t>
      </w:r>
      <w:r w:rsidR="003008F4">
        <w:rPr>
          <w:rStyle w:val="a6"/>
          <w:b/>
          <w:sz w:val="28"/>
          <w:szCs w:val="28"/>
        </w:rPr>
        <w:footnoteReference w:id="2"/>
      </w:r>
    </w:p>
    <w:p w:rsidR="00C705D9" w:rsidRPr="00FC6170" w:rsidRDefault="00C705D9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2977"/>
        <w:gridCol w:w="7489"/>
      </w:tblGrid>
      <w:tr w:rsidR="008F2F5A" w:rsidRPr="009C7890" w:rsidTr="00DC6A2E">
        <w:tc>
          <w:tcPr>
            <w:tcW w:w="297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7489" w:type="dxa"/>
            <w:shd w:val="clear" w:color="auto" w:fill="auto"/>
          </w:tcPr>
          <w:p w:rsidR="00A21134" w:rsidRDefault="00A018C2" w:rsidP="00C705D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</w:t>
            </w:r>
            <w:r w:rsidR="00535E87">
              <w:rPr>
                <w:sz w:val="28"/>
                <w:szCs w:val="28"/>
                <w:u w:val="single"/>
              </w:rPr>
              <w:t>обл.,</w:t>
            </w:r>
            <w:r w:rsidR="00C705D9">
              <w:rPr>
                <w:sz w:val="28"/>
                <w:szCs w:val="28"/>
                <w:u w:val="single"/>
              </w:rPr>
              <w:t xml:space="preserve"> </w:t>
            </w:r>
            <w:r w:rsidR="00535E87" w:rsidRPr="00535E87">
              <w:rPr>
                <w:sz w:val="28"/>
                <w:szCs w:val="28"/>
                <w:u w:val="single"/>
              </w:rPr>
              <w:t xml:space="preserve">Фатежский р-н, </w:t>
            </w:r>
            <w:r w:rsidR="003008F4" w:rsidRPr="003008F4">
              <w:rPr>
                <w:sz w:val="28"/>
                <w:szCs w:val="28"/>
                <w:u w:val="single"/>
              </w:rPr>
              <w:t>г. Фатеж</w:t>
            </w:r>
            <w:r w:rsidR="00C705D9">
              <w:rPr>
                <w:sz w:val="28"/>
                <w:szCs w:val="28"/>
                <w:u w:val="single"/>
              </w:rPr>
              <w:t xml:space="preserve">, </w:t>
            </w:r>
            <w:r w:rsidR="003008F4">
              <w:rPr>
                <w:sz w:val="28"/>
                <w:szCs w:val="28"/>
                <w:u w:val="single"/>
              </w:rPr>
              <w:t>194</w:t>
            </w:r>
            <w:r w:rsidR="005A37F9">
              <w:rPr>
                <w:sz w:val="28"/>
                <w:szCs w:val="28"/>
                <w:u w:val="single"/>
              </w:rPr>
              <w:t>3</w:t>
            </w:r>
            <w:r w:rsidR="00C705D9">
              <w:rPr>
                <w:sz w:val="28"/>
                <w:szCs w:val="28"/>
                <w:u w:val="single"/>
              </w:rPr>
              <w:t xml:space="preserve"> г.</w:t>
            </w:r>
          </w:p>
          <w:p w:rsidR="00C705D9" w:rsidRPr="009C2FBC" w:rsidRDefault="00C705D9" w:rsidP="00C705D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DC6A2E">
        <w:tc>
          <w:tcPr>
            <w:tcW w:w="297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</w:t>
            </w:r>
            <w:r w:rsidRPr="009C2FBC">
              <w:rPr>
                <w:sz w:val="28"/>
                <w:szCs w:val="28"/>
              </w:rPr>
              <w:t>о</w:t>
            </w:r>
            <w:r w:rsidRPr="009C2FBC">
              <w:rPr>
                <w:sz w:val="28"/>
                <w:szCs w:val="28"/>
              </w:rPr>
              <w:t>нения в ВМЦ</w:t>
            </w:r>
          </w:p>
        </w:tc>
        <w:tc>
          <w:tcPr>
            <w:tcW w:w="7489" w:type="dxa"/>
            <w:shd w:val="clear" w:color="auto" w:fill="auto"/>
          </w:tcPr>
          <w:p w:rsidR="00A21134" w:rsidRPr="009C2FBC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3008F4">
              <w:rPr>
                <w:sz w:val="28"/>
                <w:szCs w:val="28"/>
                <w:u w:val="single"/>
              </w:rPr>
              <w:t>-398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</w:tc>
      </w:tr>
      <w:tr w:rsidR="00806616" w:rsidRPr="009C7890" w:rsidTr="00DC6A2E">
        <w:tc>
          <w:tcPr>
            <w:tcW w:w="297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Вид захорон</w:t>
            </w:r>
            <w:r w:rsidRPr="009C7890">
              <w:rPr>
                <w:sz w:val="28"/>
                <w:szCs w:val="28"/>
              </w:rPr>
              <w:t>е</w:t>
            </w:r>
            <w:r w:rsidRPr="009C7890">
              <w:rPr>
                <w:sz w:val="28"/>
                <w:szCs w:val="28"/>
              </w:rPr>
              <w:t xml:space="preserve">ния </w:t>
            </w:r>
          </w:p>
        </w:tc>
        <w:tc>
          <w:tcPr>
            <w:tcW w:w="7489" w:type="dxa"/>
            <w:shd w:val="clear" w:color="auto" w:fill="auto"/>
          </w:tcPr>
          <w:p w:rsidR="00A21134" w:rsidRPr="009C2FBC" w:rsidRDefault="0076706B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8F2F5A" w:rsidRPr="009C7890" w:rsidTr="00DC6A2E">
        <w:tc>
          <w:tcPr>
            <w:tcW w:w="297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</w:t>
            </w:r>
            <w:r w:rsidRPr="009C7890">
              <w:rPr>
                <w:sz w:val="28"/>
                <w:szCs w:val="28"/>
              </w:rPr>
              <w:t>о</w:t>
            </w:r>
            <w:r w:rsidRPr="009C7890">
              <w:rPr>
                <w:sz w:val="28"/>
                <w:szCs w:val="28"/>
              </w:rPr>
              <w:t>нения и его с</w:t>
            </w:r>
            <w:r w:rsidRPr="009C7890">
              <w:rPr>
                <w:sz w:val="28"/>
                <w:szCs w:val="28"/>
              </w:rPr>
              <w:t>о</w:t>
            </w:r>
            <w:r w:rsidRPr="009C7890">
              <w:rPr>
                <w:sz w:val="28"/>
                <w:szCs w:val="28"/>
              </w:rPr>
              <w:t>стояние</w:t>
            </w:r>
          </w:p>
        </w:tc>
        <w:tc>
          <w:tcPr>
            <w:tcW w:w="7489" w:type="dxa"/>
            <w:shd w:val="clear" w:color="auto" w:fill="auto"/>
          </w:tcPr>
          <w:p w:rsidR="00A21134" w:rsidRPr="009C2FBC" w:rsidRDefault="003008F4" w:rsidP="003008F4">
            <w:pPr>
              <w:jc w:val="both"/>
              <w:rPr>
                <w:sz w:val="28"/>
                <w:szCs w:val="28"/>
                <w:u w:val="single"/>
              </w:rPr>
            </w:pPr>
            <w:r w:rsidRPr="003008F4">
              <w:rPr>
                <w:sz w:val="28"/>
                <w:szCs w:val="28"/>
                <w:u w:val="single"/>
              </w:rPr>
              <w:t>скульптура "Воин с автоматом, вечный огонь"</w:t>
            </w:r>
            <w:r w:rsidR="007A56ED">
              <w:rPr>
                <w:sz w:val="28"/>
                <w:szCs w:val="28"/>
                <w:u w:val="single"/>
              </w:rPr>
              <w:t xml:space="preserve"> высотой </w:t>
            </w:r>
            <w:r>
              <w:rPr>
                <w:sz w:val="28"/>
                <w:szCs w:val="28"/>
                <w:u w:val="single"/>
              </w:rPr>
              <w:t>2,70</w:t>
            </w:r>
            <w:r w:rsidR="007A56ED">
              <w:rPr>
                <w:sz w:val="28"/>
                <w:szCs w:val="28"/>
                <w:u w:val="single"/>
              </w:rPr>
              <w:t xml:space="preserve"> м, устан</w:t>
            </w:r>
            <w:r>
              <w:rPr>
                <w:sz w:val="28"/>
                <w:szCs w:val="28"/>
                <w:u w:val="single"/>
              </w:rPr>
              <w:t>овлена на постаменте высотой 3,5</w:t>
            </w:r>
            <w:r w:rsidR="007B6B40">
              <w:rPr>
                <w:sz w:val="28"/>
                <w:szCs w:val="28"/>
                <w:u w:val="single"/>
              </w:rPr>
              <w:t xml:space="preserve"> м, </w:t>
            </w:r>
            <w:r>
              <w:rPr>
                <w:sz w:val="28"/>
                <w:szCs w:val="28"/>
                <w:u w:val="single"/>
              </w:rPr>
              <w:t>состоит из двух ступеней: 1 ступень- 2,65х1,35 м, 2 ступень- 0,4х1,15 м, надгробие высотой 35 см, размером 7х4,35 м; перед скульптурой вечный огонь, на постам</w:t>
            </w:r>
            <w:r w:rsidR="00394C89">
              <w:rPr>
                <w:sz w:val="28"/>
                <w:szCs w:val="28"/>
                <w:u w:val="single"/>
              </w:rPr>
              <w:t>е</w:t>
            </w:r>
            <w:bookmarkStart w:id="0" w:name="_GoBack"/>
            <w:bookmarkEnd w:id="0"/>
            <w:r>
              <w:rPr>
                <w:sz w:val="28"/>
                <w:szCs w:val="28"/>
                <w:u w:val="single"/>
              </w:rPr>
              <w:t>нте высотой 35 см, размером 1,66х2 м.</w:t>
            </w:r>
            <w:r w:rsidR="00D21723">
              <w:rPr>
                <w:sz w:val="28"/>
                <w:szCs w:val="28"/>
                <w:u w:val="single"/>
              </w:rPr>
              <w:t xml:space="preserve"> </w:t>
            </w:r>
            <w:r w:rsidR="007A56ED">
              <w:rPr>
                <w:sz w:val="28"/>
                <w:szCs w:val="28"/>
                <w:u w:val="single"/>
              </w:rPr>
              <w:t xml:space="preserve">Состояние </w:t>
            </w:r>
            <w:r>
              <w:rPr>
                <w:sz w:val="28"/>
                <w:szCs w:val="28"/>
                <w:u w:val="single"/>
              </w:rPr>
              <w:t>хорошее</w:t>
            </w:r>
            <w:r w:rsidR="00D21723">
              <w:rPr>
                <w:sz w:val="28"/>
                <w:szCs w:val="28"/>
                <w:u w:val="single"/>
              </w:rPr>
              <w:t>.</w:t>
            </w:r>
          </w:p>
        </w:tc>
      </w:tr>
      <w:tr w:rsidR="008F2F5A" w:rsidRPr="009C7890" w:rsidTr="00DC6A2E">
        <w:tc>
          <w:tcPr>
            <w:tcW w:w="297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</w:t>
            </w:r>
            <w:r w:rsidRPr="009C7890">
              <w:rPr>
                <w:sz w:val="28"/>
                <w:szCs w:val="28"/>
              </w:rPr>
              <w:t>а</w:t>
            </w:r>
            <w:r w:rsidRPr="009C7890">
              <w:rPr>
                <w:sz w:val="28"/>
                <w:szCs w:val="28"/>
              </w:rPr>
              <w:t>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7489" w:type="dxa"/>
            <w:shd w:val="clear" w:color="auto" w:fill="auto"/>
          </w:tcPr>
          <w:p w:rsidR="00A53FCC" w:rsidRPr="009C2FBC" w:rsidRDefault="007B6B40" w:rsidP="003008F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</w:t>
            </w:r>
            <w:r w:rsidRPr="007B6B40">
              <w:rPr>
                <w:sz w:val="28"/>
                <w:szCs w:val="28"/>
                <w:u w:val="single"/>
              </w:rPr>
              <w:t xml:space="preserve">кульптура </w:t>
            </w:r>
            <w:r w:rsidR="003008F4">
              <w:rPr>
                <w:sz w:val="28"/>
                <w:szCs w:val="28"/>
                <w:u w:val="single"/>
              </w:rPr>
              <w:t>окрашена серебристой краской; постамент и</w:t>
            </w:r>
            <w:r>
              <w:rPr>
                <w:sz w:val="28"/>
                <w:szCs w:val="28"/>
                <w:u w:val="single"/>
              </w:rPr>
              <w:t xml:space="preserve"> надгробие из </w:t>
            </w:r>
            <w:r w:rsidR="003008F4">
              <w:rPr>
                <w:sz w:val="28"/>
                <w:szCs w:val="28"/>
                <w:u w:val="single"/>
              </w:rPr>
              <w:t>кирпича</w:t>
            </w:r>
            <w:r>
              <w:rPr>
                <w:sz w:val="28"/>
                <w:szCs w:val="28"/>
                <w:u w:val="single"/>
              </w:rPr>
              <w:t xml:space="preserve">, </w:t>
            </w:r>
            <w:r w:rsidR="003008F4">
              <w:rPr>
                <w:sz w:val="28"/>
                <w:szCs w:val="28"/>
                <w:u w:val="single"/>
              </w:rPr>
              <w:t>обрамлены гранитом коричневого цвета; постамент для вечного огня обрамлен мрамором, звезда золотистого цвета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3008F4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1121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3008F4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1121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X="69" w:tblpY="424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6"/>
        <w:gridCol w:w="1405"/>
        <w:gridCol w:w="2429"/>
        <w:gridCol w:w="1696"/>
        <w:gridCol w:w="1272"/>
        <w:gridCol w:w="1981"/>
        <w:gridCol w:w="1339"/>
      </w:tblGrid>
      <w:tr w:rsidR="00F12844" w:rsidRPr="00FC6170" w:rsidTr="00B517A1">
        <w:trPr>
          <w:trHeight w:val="310"/>
        </w:trPr>
        <w:tc>
          <w:tcPr>
            <w:tcW w:w="476" w:type="dxa"/>
            <w:shd w:val="clear" w:color="auto" w:fill="auto"/>
          </w:tcPr>
          <w:p w:rsidR="00F12844" w:rsidRPr="00FC6170" w:rsidRDefault="00F12844" w:rsidP="00B517A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5" w:type="dxa"/>
            <w:shd w:val="clear" w:color="auto" w:fill="auto"/>
          </w:tcPr>
          <w:p w:rsidR="00F12844" w:rsidRPr="00FC6170" w:rsidRDefault="00F12844" w:rsidP="00B517A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429" w:type="dxa"/>
            <w:shd w:val="clear" w:color="auto" w:fill="auto"/>
          </w:tcPr>
          <w:p w:rsidR="00F12844" w:rsidRPr="00FC6170" w:rsidRDefault="00F12844" w:rsidP="00B517A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696" w:type="dxa"/>
            <w:shd w:val="clear" w:color="auto" w:fill="auto"/>
          </w:tcPr>
          <w:p w:rsidR="00F12844" w:rsidRPr="00FC6170" w:rsidRDefault="00F12844" w:rsidP="00B517A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</w:t>
            </w:r>
          </w:p>
        </w:tc>
        <w:tc>
          <w:tcPr>
            <w:tcW w:w="1272" w:type="dxa"/>
            <w:shd w:val="clear" w:color="auto" w:fill="auto"/>
          </w:tcPr>
          <w:p w:rsidR="00F12844" w:rsidRPr="00FC6170" w:rsidRDefault="00F12844" w:rsidP="00B517A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бели или смерти</w:t>
            </w:r>
          </w:p>
        </w:tc>
        <w:tc>
          <w:tcPr>
            <w:tcW w:w="1981" w:type="dxa"/>
            <w:shd w:val="clear" w:color="auto" w:fill="auto"/>
          </w:tcPr>
          <w:p w:rsidR="00F12844" w:rsidRPr="00FC6170" w:rsidRDefault="00F12844" w:rsidP="00B517A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ронения на кладбище, участке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бища</w:t>
            </w:r>
          </w:p>
        </w:tc>
        <w:tc>
          <w:tcPr>
            <w:tcW w:w="1339" w:type="dxa"/>
            <w:shd w:val="clear" w:color="auto" w:fill="auto"/>
          </w:tcPr>
          <w:p w:rsidR="00F12844" w:rsidRPr="00FC6170" w:rsidRDefault="00F12844" w:rsidP="00B517A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B517A1">
        <w:trPr>
          <w:trHeight w:val="243"/>
        </w:trPr>
        <w:tc>
          <w:tcPr>
            <w:tcW w:w="476" w:type="dxa"/>
            <w:shd w:val="clear" w:color="auto" w:fill="auto"/>
          </w:tcPr>
          <w:p w:rsidR="00F12844" w:rsidRPr="00FC6170" w:rsidRDefault="00F12844" w:rsidP="00B517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2" w:type="dxa"/>
            <w:gridSpan w:val="6"/>
            <w:shd w:val="clear" w:color="auto" w:fill="auto"/>
          </w:tcPr>
          <w:p w:rsidR="00F12844" w:rsidRPr="00FC6170" w:rsidRDefault="00F12844" w:rsidP="00B517A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</w:tbl>
    <w:p w:rsidR="00F12844" w:rsidRPr="00F12844" w:rsidRDefault="00A21134" w:rsidP="00B517A1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tbl>
      <w:tblPr>
        <w:tblW w:w="0" w:type="auto"/>
        <w:tblInd w:w="-142" w:type="dxa"/>
        <w:tblLook w:val="04A0"/>
      </w:tblPr>
      <w:tblGrid>
        <w:gridCol w:w="2836"/>
        <w:gridCol w:w="7772"/>
      </w:tblGrid>
      <w:tr w:rsidR="007E17B9" w:rsidRPr="00C55FA5" w:rsidTr="00394C89">
        <w:trPr>
          <w:trHeight w:val="570"/>
        </w:trPr>
        <w:tc>
          <w:tcPr>
            <w:tcW w:w="2836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7772" w:type="dxa"/>
            <w:shd w:val="clear" w:color="auto" w:fill="auto"/>
          </w:tcPr>
          <w:p w:rsidR="00A21134" w:rsidRPr="00394C89" w:rsidRDefault="003008F4" w:rsidP="003008F4">
            <w:pPr>
              <w:jc w:val="both"/>
            </w:pPr>
            <w:r w:rsidRPr="00394C89">
              <w:rPr>
                <w:sz w:val="22"/>
                <w:szCs w:val="22"/>
              </w:rPr>
              <w:t xml:space="preserve">23.04.1949 г. из д. Доброхотово; 25.06.1952 г. из с. Алисово, с. Александровка, </w:t>
            </w:r>
            <w:r w:rsidR="002407E5" w:rsidRPr="00394C89">
              <w:rPr>
                <w:sz w:val="22"/>
                <w:szCs w:val="22"/>
              </w:rPr>
              <w:t>с. Басовка, с. Большое Анненково, с. Гнездилово, с. Евдокимовка, д. Журави</w:t>
            </w:r>
            <w:r w:rsidR="002407E5" w:rsidRPr="00394C89">
              <w:rPr>
                <w:sz w:val="22"/>
                <w:szCs w:val="22"/>
              </w:rPr>
              <w:t>н</w:t>
            </w:r>
            <w:r w:rsidR="002407E5" w:rsidRPr="00394C89">
              <w:rPr>
                <w:sz w:val="22"/>
                <w:szCs w:val="22"/>
              </w:rPr>
              <w:t>ка, с. Кретовка, с. Клюшниково, с Костино, с. Колычево, д. Кочеток, с. Ломо</w:t>
            </w:r>
            <w:r w:rsidR="002407E5" w:rsidRPr="00394C89">
              <w:rPr>
                <w:sz w:val="22"/>
                <w:szCs w:val="22"/>
              </w:rPr>
              <w:t>в</w:t>
            </w:r>
            <w:r w:rsidR="002407E5" w:rsidRPr="00394C89">
              <w:rPr>
                <w:sz w:val="22"/>
                <w:szCs w:val="22"/>
              </w:rPr>
              <w:t xml:space="preserve">ка, с. Колычи, с. Линец, с. Любимовка, с. Миновка, д. Михайловка, с. Макеевка, с. Мармыжи, с. Миленино, с. Молотычи, </w:t>
            </w:r>
            <w:r w:rsidRPr="00394C89">
              <w:rPr>
                <w:sz w:val="22"/>
                <w:szCs w:val="22"/>
              </w:rPr>
              <w:t>г. Фатеж, городская больница, северо-восточнее, г. Фатеж, городская больница, северо-восточнее, 100 м, г. Фатеж, городское кладбище, г. Фатеж, коммунистическое кладбище, д. Андреевка, д. Бугры, д. В.-Халчи, д. Волниковка, д. Головинка, д. Гуро</w:t>
            </w:r>
            <w:r w:rsidR="002407E5" w:rsidRPr="00394C89">
              <w:rPr>
                <w:sz w:val="22"/>
                <w:szCs w:val="22"/>
              </w:rPr>
              <w:t>вка, с. Нижнее Ждан</w:t>
            </w:r>
            <w:r w:rsidR="002407E5" w:rsidRPr="00394C89">
              <w:rPr>
                <w:sz w:val="22"/>
                <w:szCs w:val="22"/>
              </w:rPr>
              <w:t>о</w:t>
            </w:r>
            <w:r w:rsidR="002407E5" w:rsidRPr="00394C89">
              <w:rPr>
                <w:sz w:val="22"/>
                <w:szCs w:val="22"/>
              </w:rPr>
              <w:t>во, х. Новая Жизнь, х. Надежда, с. Никитенко, с. Орлянка, д. Овсянниково, с. Подымовка, х. Прелестный, д. Рудка, с. Радубеж, с. Ребендер, д. Ржава, с. Р</w:t>
            </w:r>
            <w:r w:rsidR="002407E5" w:rsidRPr="00394C89">
              <w:rPr>
                <w:sz w:val="22"/>
                <w:szCs w:val="22"/>
              </w:rPr>
              <w:t>е</w:t>
            </w:r>
            <w:r w:rsidR="002407E5" w:rsidRPr="00394C89">
              <w:rPr>
                <w:sz w:val="22"/>
                <w:szCs w:val="22"/>
              </w:rPr>
              <w:t>пинка, с. Роговинка, с. Солдатское, с. Суходол, с. Соломино, с. Сухочево, с. Т</w:t>
            </w:r>
            <w:r w:rsidR="002407E5" w:rsidRPr="00394C89">
              <w:rPr>
                <w:sz w:val="22"/>
                <w:szCs w:val="22"/>
              </w:rPr>
              <w:t>и</w:t>
            </w:r>
            <w:r w:rsidR="002407E5" w:rsidRPr="00394C89">
              <w:rPr>
                <w:sz w:val="22"/>
                <w:szCs w:val="22"/>
              </w:rPr>
              <w:t>товка, с. Толстовка, д. Тихоновка, с. Ушаково, д. Фатьяновка,</w:t>
            </w:r>
            <w:r w:rsidR="00DC6A2E" w:rsidRPr="00394C89">
              <w:rPr>
                <w:sz w:val="22"/>
                <w:szCs w:val="22"/>
              </w:rPr>
              <w:t xml:space="preserve"> д. Хлынино, с. Чернышевка, д. 1-я Чаплыгино, с. Шалимовка, с. Шмарное, с. Шахово, роща-лес «Россоховец»</w:t>
            </w:r>
          </w:p>
        </w:tc>
      </w:tr>
      <w:tr w:rsidR="007E17B9" w:rsidRPr="00C55FA5" w:rsidTr="00394C89">
        <w:tc>
          <w:tcPr>
            <w:tcW w:w="2836" w:type="dxa"/>
            <w:shd w:val="clear" w:color="auto" w:fill="auto"/>
          </w:tcPr>
          <w:p w:rsidR="00FF362D" w:rsidRPr="00394C89" w:rsidRDefault="007E21F3" w:rsidP="00B517A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 w:rsidRPr="00B517A1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B517A1">
              <w:rPr>
                <w:rFonts w:ascii="Times New Roman" w:hAnsi="Times New Roman"/>
                <w:sz w:val="28"/>
                <w:szCs w:val="28"/>
              </w:rPr>
              <w:t>е</w:t>
            </w:r>
            <w:r w:rsidRPr="00B517A1">
              <w:rPr>
                <w:rFonts w:ascii="Times New Roman" w:hAnsi="Times New Roman"/>
                <w:sz w:val="28"/>
                <w:szCs w:val="28"/>
              </w:rPr>
              <w:t>нием:</w:t>
            </w:r>
          </w:p>
        </w:tc>
        <w:tc>
          <w:tcPr>
            <w:tcW w:w="7772" w:type="dxa"/>
            <w:shd w:val="clear" w:color="auto" w:fill="auto"/>
          </w:tcPr>
          <w:p w:rsidR="00A21134" w:rsidRPr="00394C89" w:rsidRDefault="003008F4" w:rsidP="00CA5704">
            <w:pPr>
              <w:jc w:val="both"/>
              <w:rPr>
                <w:sz w:val="28"/>
                <w:szCs w:val="28"/>
              </w:rPr>
            </w:pPr>
            <w:r w:rsidRPr="00394C89">
              <w:rPr>
                <w:sz w:val="28"/>
                <w:szCs w:val="28"/>
              </w:rPr>
              <w:t>Администрация города Фатежа</w:t>
            </w:r>
          </w:p>
        </w:tc>
      </w:tr>
    </w:tbl>
    <w:p w:rsidR="007B6B40" w:rsidRDefault="00C705D9" w:rsidP="00A21134">
      <w:pPr>
        <w:jc w:val="both"/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62.75pt">
            <v:imagedata r:id="rId8" o:title="images3[1]"/>
          </v:shape>
        </w:pict>
      </w:r>
    </w:p>
    <w:sectPr w:rsidR="007B6B40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5785" w:rsidRDefault="00455785" w:rsidP="00FF362D">
      <w:r>
        <w:separator/>
      </w:r>
    </w:p>
  </w:endnote>
  <w:endnote w:type="continuationSeparator" w:id="1">
    <w:p w:rsidR="00455785" w:rsidRDefault="00455785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5785" w:rsidRDefault="00455785" w:rsidP="00FF362D">
      <w:r>
        <w:separator/>
      </w:r>
    </w:p>
  </w:footnote>
  <w:footnote w:type="continuationSeparator" w:id="1">
    <w:p w:rsidR="00455785" w:rsidRDefault="00455785" w:rsidP="00FF362D">
      <w:r>
        <w:continuationSeparator/>
      </w:r>
    </w:p>
  </w:footnote>
  <w:footnote w:id="2">
    <w:p w:rsidR="003008F4" w:rsidRDefault="003008F4">
      <w:pPr>
        <w:pStyle w:val="a4"/>
      </w:pPr>
      <w:r>
        <w:rPr>
          <w:rStyle w:val="a6"/>
        </w:rPr>
        <w:footnoteRef/>
      </w:r>
      <w:hyperlink r:id="rId1" w:history="1">
        <w:r w:rsidRPr="00B132D3">
          <w:rPr>
            <w:rStyle w:val="a7"/>
          </w:rPr>
          <w:t>https://obd-memorial.ru/html/info.htm?id=1150531978&amp;p=2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FD2BD7"/>
    <w:multiLevelType w:val="hybridMultilevel"/>
    <w:tmpl w:val="53847CB4"/>
    <w:lvl w:ilvl="0" w:tplc="6B6CA9BE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DC72B9"/>
    <w:multiLevelType w:val="hybridMultilevel"/>
    <w:tmpl w:val="BB36B6B0"/>
    <w:lvl w:ilvl="0" w:tplc="20BADA70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306E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1F58DE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07E5"/>
    <w:rsid w:val="002453F5"/>
    <w:rsid w:val="00250317"/>
    <w:rsid w:val="00252983"/>
    <w:rsid w:val="00263ACB"/>
    <w:rsid w:val="00265A4A"/>
    <w:rsid w:val="00267F44"/>
    <w:rsid w:val="00271192"/>
    <w:rsid w:val="00272483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08F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4C89"/>
    <w:rsid w:val="00395C84"/>
    <w:rsid w:val="00397340"/>
    <w:rsid w:val="0039788F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5785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5E87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2CD9"/>
    <w:rsid w:val="00586A35"/>
    <w:rsid w:val="00586CA1"/>
    <w:rsid w:val="00594711"/>
    <w:rsid w:val="005A1B99"/>
    <w:rsid w:val="005A37F9"/>
    <w:rsid w:val="005A497A"/>
    <w:rsid w:val="005A7329"/>
    <w:rsid w:val="005A7757"/>
    <w:rsid w:val="005A7DF4"/>
    <w:rsid w:val="005B0A08"/>
    <w:rsid w:val="005B5468"/>
    <w:rsid w:val="005B6BA6"/>
    <w:rsid w:val="005C43F9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230E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5F3F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06B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973F2"/>
    <w:rsid w:val="007A4189"/>
    <w:rsid w:val="007A4575"/>
    <w:rsid w:val="007A56ED"/>
    <w:rsid w:val="007A6B8D"/>
    <w:rsid w:val="007B28F3"/>
    <w:rsid w:val="007B3549"/>
    <w:rsid w:val="007B6516"/>
    <w:rsid w:val="007B6B40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14FBA"/>
    <w:rsid w:val="00821DB4"/>
    <w:rsid w:val="00825ABB"/>
    <w:rsid w:val="00833E2E"/>
    <w:rsid w:val="00853FE5"/>
    <w:rsid w:val="00856D6D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340C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4791C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415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17A1"/>
    <w:rsid w:val="00B52FF0"/>
    <w:rsid w:val="00B53CEB"/>
    <w:rsid w:val="00B53E41"/>
    <w:rsid w:val="00B53E6D"/>
    <w:rsid w:val="00B549CA"/>
    <w:rsid w:val="00B578F8"/>
    <w:rsid w:val="00B61F7A"/>
    <w:rsid w:val="00B62FE7"/>
    <w:rsid w:val="00B63BCE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05D9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146CE"/>
    <w:rsid w:val="00D206C0"/>
    <w:rsid w:val="00D20FF8"/>
    <w:rsid w:val="00D21723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37D3"/>
    <w:rsid w:val="00D87865"/>
    <w:rsid w:val="00DA0E6E"/>
    <w:rsid w:val="00DA425D"/>
    <w:rsid w:val="00DB694B"/>
    <w:rsid w:val="00DB7669"/>
    <w:rsid w:val="00DC0289"/>
    <w:rsid w:val="00DC1215"/>
    <w:rsid w:val="00DC6A2E"/>
    <w:rsid w:val="00DD1880"/>
    <w:rsid w:val="00DD66F8"/>
    <w:rsid w:val="00DD7FAD"/>
    <w:rsid w:val="00DE2C90"/>
    <w:rsid w:val="00DE388C"/>
    <w:rsid w:val="00DE4807"/>
    <w:rsid w:val="00DF00E0"/>
    <w:rsid w:val="00DF3E5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3EE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1978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371A5-8183-450C-89BF-8F6C41DA3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2020-05-04T18:13:00Z</dcterms:created>
  <dcterms:modified xsi:type="dcterms:W3CDTF">2001-12-31T21:19:00Z</dcterms:modified>
</cp:coreProperties>
</file>